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015F9" w14:textId="77777777" w:rsidR="00B64AC1" w:rsidRPr="00B64AC1" w:rsidRDefault="00B64AC1" w:rsidP="00B64AC1">
      <w:pPr>
        <w:shd w:val="clear" w:color="auto" w:fill="FFFFFF"/>
        <w:spacing w:after="450" w:line="240" w:lineRule="auto"/>
        <w:outlineLvl w:val="0"/>
        <w:rPr>
          <w:rFonts w:ascii="PT Serif" w:eastAsia="Times New Roman" w:hAnsi="PT Serif" w:cs="Times New Roman"/>
          <w:color w:val="333333"/>
          <w:kern w:val="36"/>
          <w:sz w:val="84"/>
          <w:szCs w:val="84"/>
          <w:lang w:eastAsia="ru-RU"/>
        </w:rPr>
      </w:pPr>
      <w:r w:rsidRPr="00B64AC1">
        <w:rPr>
          <w:rFonts w:ascii="PT Serif" w:eastAsia="Times New Roman" w:hAnsi="PT Serif" w:cs="Times New Roman"/>
          <w:color w:val="333333"/>
          <w:kern w:val="36"/>
          <w:sz w:val="84"/>
          <w:szCs w:val="84"/>
          <w:lang w:eastAsia="ru-RU"/>
        </w:rPr>
        <w:t>Об административной ответственности за нарушения в области пожарной безопасности (ст.20.4 КоАП РФ)</w:t>
      </w:r>
    </w:p>
    <w:p w14:paraId="4217D7E2" w14:textId="77777777" w:rsidR="00B64AC1" w:rsidRPr="00B64AC1" w:rsidRDefault="00B64AC1" w:rsidP="00A7559E">
      <w:pPr>
        <w:shd w:val="clear" w:color="auto" w:fill="FFFFFF"/>
        <w:spacing w:after="0" w:line="240" w:lineRule="auto"/>
        <w:ind w:firstLine="708"/>
        <w:jc w:val="both"/>
        <w:rPr>
          <w:rFonts w:ascii="Roboto" w:eastAsia="Times New Roman" w:hAnsi="Roboto" w:cs="Times New Roman"/>
          <w:color w:val="5B5B5B"/>
          <w:sz w:val="23"/>
          <w:szCs w:val="23"/>
          <w:lang w:eastAsia="ru-RU"/>
        </w:rPr>
      </w:pPr>
      <w:r w:rsidRPr="00B64AC1">
        <w:rPr>
          <w:rFonts w:ascii="Roboto" w:eastAsia="Times New Roman" w:hAnsi="Roboto" w:cs="Times New Roman"/>
          <w:color w:val="5B5B5B"/>
          <w:sz w:val="23"/>
          <w:szCs w:val="23"/>
          <w:lang w:eastAsia="ru-RU"/>
        </w:rPr>
        <w:t>Административная ответственность за нарушение требований пожарной безопасности, наступает по статье 20.4 Кодекса Российской Федерации об административных правонарушениях (далее – КоАП РФ), за исключением  случаев, предусмотренных статьями 8.32 и 11.16 КоАП РФ и частями 6, 6.1 и 7  ст. 20.4 КоАП РФ*.</w:t>
      </w:r>
      <w:r w:rsidRPr="00B64AC1">
        <w:rPr>
          <w:rFonts w:ascii="Roboto" w:eastAsia="Times New Roman" w:hAnsi="Roboto" w:cs="Times New Roman"/>
          <w:color w:val="5B5B5B"/>
          <w:sz w:val="23"/>
          <w:szCs w:val="23"/>
          <w:lang w:eastAsia="ru-RU"/>
        </w:rPr>
        <w:br/>
      </w:r>
      <w:r w:rsidRPr="00B64AC1">
        <w:rPr>
          <w:rFonts w:ascii="Roboto" w:eastAsia="Times New Roman" w:hAnsi="Roboto" w:cs="Times New Roman"/>
          <w:color w:val="5B5B5B"/>
          <w:sz w:val="23"/>
          <w:szCs w:val="23"/>
          <w:lang w:eastAsia="ru-RU"/>
        </w:rPr>
        <w:br/>
      </w:r>
      <w:r w:rsidRPr="00B64AC1">
        <w:rPr>
          <w:rFonts w:ascii="Roboto" w:eastAsia="Times New Roman" w:hAnsi="Roboto" w:cs="Times New Roman"/>
          <w:i/>
          <w:iCs/>
          <w:color w:val="5B5B5B"/>
          <w:sz w:val="23"/>
          <w:szCs w:val="23"/>
          <w:lang w:eastAsia="ru-RU"/>
        </w:rPr>
        <w:t>*нарушение правил пожарной безопасности в лесах; на железнодорожном, морском, внутреннем водном или воздушном транспорте; повлекшее возникновение пожара и уничтожение или повреждение чужого имущества либо причинение легкого или средней тяжести вреда здоровью человека; повлекшее возникновение пожара и причинение тяжкого вреда здоровью человека или смерть человека;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w:t>
      </w:r>
      <w:r w:rsidRPr="00B64AC1">
        <w:rPr>
          <w:rFonts w:ascii="Roboto" w:eastAsia="Times New Roman" w:hAnsi="Roboto" w:cs="Times New Roman"/>
          <w:color w:val="5B5B5B"/>
          <w:sz w:val="23"/>
          <w:szCs w:val="23"/>
          <w:lang w:eastAsia="ru-RU"/>
        </w:rPr>
        <w:br/>
      </w:r>
      <w:r w:rsidRPr="00B64AC1">
        <w:rPr>
          <w:rFonts w:ascii="Roboto" w:eastAsia="Times New Roman" w:hAnsi="Roboto" w:cs="Times New Roman"/>
          <w:color w:val="5B5B5B"/>
          <w:sz w:val="23"/>
          <w:szCs w:val="23"/>
          <w:lang w:eastAsia="ru-RU"/>
        </w:rPr>
        <w:br/>
        <w:t>Объектом административного правонарушения по статье 20.4 КоАП РФ являются общественный порядок и общественная безопасность.</w:t>
      </w:r>
      <w:r w:rsidRPr="00B64AC1">
        <w:rPr>
          <w:rFonts w:ascii="Roboto" w:eastAsia="Times New Roman" w:hAnsi="Roboto" w:cs="Times New Roman"/>
          <w:color w:val="5B5B5B"/>
          <w:sz w:val="23"/>
          <w:szCs w:val="23"/>
          <w:lang w:eastAsia="ru-RU"/>
        </w:rPr>
        <w:br/>
        <w:t>Объективная сторона правонарушения по статье 20.4 КоАП РФ выражается в нарушении требований пожарной безопасности, противоправные деяния могут выражаться как в форме активных действий (нарушение), так и в форме бездействия (невыполнение) должностных лиц и граждан.</w:t>
      </w:r>
      <w:r w:rsidRPr="00B64AC1">
        <w:rPr>
          <w:rFonts w:ascii="Roboto" w:eastAsia="Times New Roman" w:hAnsi="Roboto" w:cs="Times New Roman"/>
          <w:color w:val="5B5B5B"/>
          <w:sz w:val="23"/>
          <w:szCs w:val="23"/>
          <w:lang w:eastAsia="ru-RU"/>
        </w:rPr>
        <w:br/>
        <w:t xml:space="preserve">Субъектами данного правонарушения являются граждане; должностные лица, непосредственно отвечающие за обеспечение выполнения правил, норм и стандартов пожарной безопасности на вверенном им участке работы; лица, </w:t>
      </w:r>
      <w:r w:rsidRPr="00B64AC1">
        <w:rPr>
          <w:rFonts w:ascii="Roboto" w:eastAsia="Times New Roman" w:hAnsi="Roboto" w:cs="Times New Roman"/>
          <w:color w:val="5B5B5B"/>
          <w:sz w:val="23"/>
          <w:szCs w:val="23"/>
          <w:lang w:eastAsia="ru-RU"/>
        </w:rPr>
        <w:lastRenderedPageBreak/>
        <w:t>осуществляющие деятельность без образования юридического лица; юридические лица.</w:t>
      </w:r>
      <w:r w:rsidRPr="00B64AC1">
        <w:rPr>
          <w:rFonts w:ascii="Roboto" w:eastAsia="Times New Roman" w:hAnsi="Roboto" w:cs="Times New Roman"/>
          <w:color w:val="5B5B5B"/>
          <w:sz w:val="23"/>
          <w:szCs w:val="23"/>
          <w:lang w:eastAsia="ru-RU"/>
        </w:rPr>
        <w:br/>
      </w:r>
      <w:r w:rsidRPr="00B64AC1">
        <w:rPr>
          <w:rFonts w:ascii="Roboto" w:eastAsia="Times New Roman" w:hAnsi="Roboto" w:cs="Times New Roman"/>
          <w:color w:val="5B5B5B"/>
          <w:sz w:val="23"/>
          <w:szCs w:val="23"/>
          <w:lang w:eastAsia="ru-RU"/>
        </w:rPr>
        <w:br/>
        <w:t>За совершение административного правонарушения, предусмотренного частью 1 статьи 20.4 КоАП РФ, лицо может быть подвергнуто административному наказанию в виде предупреждения или административного штрафа, по остальным частям статьи 20.4 КоАП РФ – административному штрафу или административному приостановление деятельности лиц, осуществляющих предпринимательскую деятельность, юридических лиц.</w:t>
      </w:r>
      <w:r w:rsidRPr="00B64AC1">
        <w:rPr>
          <w:rFonts w:ascii="Roboto" w:eastAsia="Times New Roman" w:hAnsi="Roboto" w:cs="Times New Roman"/>
          <w:color w:val="5B5B5B"/>
          <w:sz w:val="23"/>
          <w:szCs w:val="23"/>
          <w:lang w:eastAsia="ru-RU"/>
        </w:rPr>
        <w:br/>
      </w:r>
      <w:r w:rsidRPr="00B64AC1">
        <w:rPr>
          <w:rFonts w:ascii="Roboto" w:eastAsia="Times New Roman" w:hAnsi="Roboto" w:cs="Times New Roman"/>
          <w:color w:val="5B5B5B"/>
          <w:sz w:val="23"/>
          <w:szCs w:val="23"/>
          <w:lang w:eastAsia="ru-RU"/>
        </w:rPr>
        <w:br/>
        <w:t>Так, для граждан действующая редакция ч.1 ст. 20.4 КоАП РФ предусматривает наложение административного штрафа на граждан в размере от 5 000 до 15 000 руб., должностных лиц в размере от 20 000 до 30 000 руб., на лиц, осуществляющих предпринимательскую деятельность без образования юридического лица, - от 40 000  до 60 000 руб.; на юридических лиц - от 300 000 до 400 000 рублей.</w:t>
      </w:r>
      <w:r w:rsidRPr="00B64AC1">
        <w:rPr>
          <w:rFonts w:ascii="Roboto" w:eastAsia="Times New Roman" w:hAnsi="Roboto" w:cs="Times New Roman"/>
          <w:color w:val="5B5B5B"/>
          <w:sz w:val="23"/>
          <w:szCs w:val="23"/>
          <w:lang w:eastAsia="ru-RU"/>
        </w:rPr>
        <w:br/>
      </w:r>
      <w:r w:rsidRPr="00B64AC1">
        <w:rPr>
          <w:rFonts w:ascii="Roboto" w:eastAsia="Times New Roman" w:hAnsi="Roboto" w:cs="Times New Roman"/>
          <w:color w:val="5B5B5B"/>
          <w:sz w:val="23"/>
          <w:szCs w:val="23"/>
          <w:lang w:eastAsia="ru-RU"/>
        </w:rPr>
        <w:br/>
        <w:t>Федеральным закон от 28.05.2022 №141-ФЗ «О внесении изменений в Кодекс Российской Федерации об административных правонарушениях», вступившим в силу 08.06.2022 года, существенно увеличены размеры штрафов за нарушение правил пожарной безопасности, совершенное в условиях особого противопожарного режима*.</w:t>
      </w:r>
      <w:r w:rsidRPr="00B64AC1">
        <w:rPr>
          <w:rFonts w:ascii="Roboto" w:eastAsia="Times New Roman" w:hAnsi="Roboto" w:cs="Times New Roman"/>
          <w:color w:val="5B5B5B"/>
          <w:sz w:val="23"/>
          <w:szCs w:val="23"/>
          <w:lang w:eastAsia="ru-RU"/>
        </w:rPr>
        <w:br/>
      </w:r>
      <w:r w:rsidRPr="00B64AC1">
        <w:rPr>
          <w:rFonts w:ascii="Roboto" w:eastAsia="Times New Roman" w:hAnsi="Roboto" w:cs="Times New Roman"/>
          <w:color w:val="5B5B5B"/>
          <w:sz w:val="23"/>
          <w:szCs w:val="23"/>
          <w:lang w:eastAsia="ru-RU"/>
        </w:rPr>
        <w:br/>
      </w:r>
      <w:r w:rsidRPr="00B64AC1">
        <w:rPr>
          <w:rFonts w:ascii="Roboto" w:eastAsia="Times New Roman" w:hAnsi="Roboto" w:cs="Times New Roman"/>
          <w:i/>
          <w:iCs/>
          <w:color w:val="5B5B5B"/>
          <w:sz w:val="23"/>
          <w:szCs w:val="23"/>
          <w:lang w:eastAsia="ru-RU"/>
        </w:rPr>
        <w:t>*В соответствии со статьей 30 Федерального закона от 21.12.1994 №69-ФЗ «О пожарной безопасности» устанавливается в случае повышения пожарной опасности решением органов государственной власти или органов местного самоуправления на соответствующих территориях.</w:t>
      </w:r>
      <w:r w:rsidRPr="00B64AC1">
        <w:rPr>
          <w:rFonts w:ascii="Roboto" w:eastAsia="Times New Roman" w:hAnsi="Roboto" w:cs="Times New Roman"/>
          <w:i/>
          <w:iCs/>
          <w:color w:val="5B5B5B"/>
          <w:sz w:val="23"/>
          <w:szCs w:val="23"/>
          <w:lang w:eastAsia="ru-RU"/>
        </w:rPr>
        <w:br/>
      </w:r>
      <w:r w:rsidRPr="00B64AC1">
        <w:rPr>
          <w:rFonts w:ascii="Roboto" w:eastAsia="Times New Roman" w:hAnsi="Roboto" w:cs="Times New Roman"/>
          <w:color w:val="5B5B5B"/>
          <w:sz w:val="23"/>
          <w:szCs w:val="23"/>
          <w:lang w:eastAsia="ru-RU"/>
        </w:rPr>
        <w:br/>
        <w:t>Так, размер административного штрафа по части 2 статьи 20.4 КоАП РФ для граждан ранее составлял от 2 000 до 4 000 рублей, внесенными изменениями размер административного штрафа увеличен и составляет от 10 000 до 20 000  рублей. Новой редакцией абзаца 2 части 2 статьи 20.4 КоАП РФ штрафы для должностных лиц увеличены в два раза и составляют от 30 000 до 60 000 рублей. Юридическому лицу за совершение указанных правонарушений грозит административный штраф от 400 000 до 800 000 руб., лицам, осуществляющих предпринимательскую деятельность без образования юридического лица, - от 60 000 до 80 000 руб.</w:t>
      </w:r>
      <w:r w:rsidRPr="00B64AC1">
        <w:rPr>
          <w:rFonts w:ascii="Roboto" w:eastAsia="Times New Roman" w:hAnsi="Roboto" w:cs="Times New Roman"/>
          <w:color w:val="5B5B5B"/>
          <w:sz w:val="23"/>
          <w:szCs w:val="23"/>
          <w:lang w:eastAsia="ru-RU"/>
        </w:rPr>
        <w:br/>
      </w:r>
      <w:r w:rsidRPr="00B64AC1">
        <w:rPr>
          <w:rFonts w:ascii="Roboto" w:eastAsia="Times New Roman" w:hAnsi="Roboto" w:cs="Times New Roman"/>
          <w:color w:val="5B5B5B"/>
          <w:sz w:val="23"/>
          <w:szCs w:val="23"/>
          <w:lang w:eastAsia="ru-RU"/>
        </w:rPr>
        <w:br/>
        <w:t>За повторное совершение административного правонарушения, предусмотренного частью 1 статьи 20.4 КоАП РФ, если оно совершено на объекте защиты, отнесенном к категории чрезвычайно высокого, высокого или значительного риска, и выражается в необеспечении работоспособности или исправности источников противопожарного водоснабжения, электроустановок, электрооборудования, автоматических или автономных установок пожаротушения, систем пожарной сигнализации, технических средств оповещения и управления эвакуацией людей при пожаре или систем противодымной защиты либо в несоответствии эвакуационных путей и эвакуационных выходов требованиям пожарной безопасности, предусмотрено административное наказание в виде административного штрафа на граждан в размере от 12 000 до 20 000 рублей; на должностных лиц - от 30 000 до 60 000 рублей; на лиц, осуществляющих предпринимательскую деятельность без образования юридического лица, - от 60 000 до 80 000 рублей или административное приостановление деятельности на срок до тридцати суток; на юридических лиц - от 400 000 до 800 000 рублей или административное приостановление деятельности на срок до тридцати суток.</w:t>
      </w:r>
      <w:r w:rsidRPr="00B64AC1">
        <w:rPr>
          <w:rFonts w:ascii="Roboto" w:eastAsia="Times New Roman" w:hAnsi="Roboto" w:cs="Times New Roman"/>
          <w:color w:val="5B5B5B"/>
          <w:sz w:val="23"/>
          <w:szCs w:val="23"/>
          <w:lang w:eastAsia="ru-RU"/>
        </w:rPr>
        <w:br/>
      </w:r>
      <w:r w:rsidRPr="00B64AC1">
        <w:rPr>
          <w:rFonts w:ascii="Roboto" w:eastAsia="Times New Roman" w:hAnsi="Roboto" w:cs="Times New Roman"/>
          <w:color w:val="5B5B5B"/>
          <w:sz w:val="23"/>
          <w:szCs w:val="23"/>
          <w:lang w:eastAsia="ru-RU"/>
        </w:rPr>
        <w:lastRenderedPageBreak/>
        <w:br/>
        <w:t>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влечет наложение административного штрафа на граждан в размере от 40 000 до 50 000 рублей; на должностных лиц - от 80 000 до 100 000 рублей; на лиц, осуществляющих предпринимательскую деятельность без образования юридического лица, - от 90 000 до 110 000 или административное приостановление деятельности на срок до тридцати суток; на юридических лиц - от 700 000 до 800 000 рублей или административное приостановление деятельности на срок до тридцати суток.</w:t>
      </w:r>
      <w:r w:rsidRPr="00B64AC1">
        <w:rPr>
          <w:rFonts w:ascii="Roboto" w:eastAsia="Times New Roman" w:hAnsi="Roboto" w:cs="Times New Roman"/>
          <w:color w:val="5B5B5B"/>
          <w:sz w:val="23"/>
          <w:szCs w:val="23"/>
          <w:lang w:eastAsia="ru-RU"/>
        </w:rPr>
        <w:br/>
      </w:r>
      <w:r w:rsidRPr="00B64AC1">
        <w:rPr>
          <w:rFonts w:ascii="Roboto" w:eastAsia="Times New Roman" w:hAnsi="Roboto" w:cs="Times New Roman"/>
          <w:color w:val="5B5B5B"/>
          <w:sz w:val="23"/>
          <w:szCs w:val="23"/>
          <w:lang w:eastAsia="ru-RU"/>
        </w:rPr>
        <w:br/>
        <w:t>Нарушение требований пожарной безопасности, повлекшее возникновение пожара и причинение тяжкого вреда здоровью человека или смерть человека, влечет наложение административного штрафа на юридических лиц в размере от одного миллиона до двух миллионов рублей или административное приостановление деятельности на срок до девяноста суток.</w:t>
      </w:r>
      <w:r w:rsidRPr="00B64AC1">
        <w:rPr>
          <w:rFonts w:ascii="Roboto" w:eastAsia="Times New Roman" w:hAnsi="Roboto" w:cs="Times New Roman"/>
          <w:color w:val="5B5B5B"/>
          <w:sz w:val="23"/>
          <w:szCs w:val="23"/>
          <w:lang w:eastAsia="ru-RU"/>
        </w:rPr>
        <w:br/>
      </w:r>
      <w:r w:rsidRPr="00B64AC1">
        <w:rPr>
          <w:rFonts w:ascii="Roboto" w:eastAsia="Times New Roman" w:hAnsi="Roboto" w:cs="Times New Roman"/>
          <w:color w:val="5B5B5B"/>
          <w:sz w:val="23"/>
          <w:szCs w:val="23"/>
          <w:lang w:eastAsia="ru-RU"/>
        </w:rPr>
        <w:br/>
        <w:t>В соответствии со статьей 28.3 КоАП РФ протоколы об административных правонарушениях, предусмотренных статьей 20.4 КоАП РФ, уполномочены составлять должностные лица органов, осуществляющих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Вместе с тем, протоколы могут быть составлены руководителями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населенных пунктах (территориальных подразделений федеральной противопожарной службы), 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закрытых административно-территориальных образованиях, особо важных и режимных организациях (специальных и воинских подразделений федеральной противопожарной службы).</w:t>
      </w:r>
      <w:r w:rsidRPr="00B64AC1">
        <w:rPr>
          <w:rFonts w:ascii="Roboto" w:eastAsia="Times New Roman" w:hAnsi="Roboto" w:cs="Times New Roman"/>
          <w:color w:val="5B5B5B"/>
          <w:sz w:val="23"/>
          <w:szCs w:val="23"/>
          <w:lang w:eastAsia="ru-RU"/>
        </w:rPr>
        <w:br/>
      </w:r>
      <w:r w:rsidRPr="00B64AC1">
        <w:rPr>
          <w:rFonts w:ascii="Roboto" w:eastAsia="Times New Roman" w:hAnsi="Roboto" w:cs="Times New Roman"/>
          <w:color w:val="5B5B5B"/>
          <w:sz w:val="23"/>
          <w:szCs w:val="23"/>
          <w:lang w:eastAsia="ru-RU"/>
        </w:rPr>
        <w:br/>
        <w:t>В соответствии со статьей 23.34 КоАП РФ рассматриваются дела об административных правонарушениях, предусмотренных статьей 20.4 КоАП РФ, органами, осуществляющими федеральный государственный пожарный надзор. Дела об административных правонарушениях, предусмотренных частями 2.1, 6, 6.1 и 9 статьи 20.4 КоАП РФ, рассматриваются мировыми судьями в случаях, если орган или должностное лицо, к которым поступило дело о таком административном правонарушении, передает его на рассмотрение судье.</w:t>
      </w:r>
    </w:p>
    <w:p w14:paraId="384C7EBD" w14:textId="77777777" w:rsidR="008343D8" w:rsidRPr="00B64AC1" w:rsidRDefault="008343D8" w:rsidP="00B64AC1"/>
    <w:sectPr w:rsidR="008343D8" w:rsidRPr="00B64A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PT Serif">
    <w:charset w:val="CC"/>
    <w:family w:val="roman"/>
    <w:pitch w:val="variable"/>
    <w:sig w:usb0="A00002EF" w:usb1="5000204B" w:usb2="00000000" w:usb3="00000000" w:csb0="00000097" w:csb1="00000000"/>
  </w:font>
  <w:font w:name="Roboto">
    <w:charset w:val="00"/>
    <w:family w:val="auto"/>
    <w:pitch w:val="variable"/>
    <w:sig w:usb0="E00002FF" w:usb1="5000205B" w:usb2="0000002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451BAB"/>
    <w:multiLevelType w:val="multilevel"/>
    <w:tmpl w:val="3F5E7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59D"/>
    <w:rsid w:val="008343D8"/>
    <w:rsid w:val="00A6459D"/>
    <w:rsid w:val="00A7559E"/>
    <w:rsid w:val="00B64A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2BF4F"/>
  <w15:chartTrackingRefBased/>
  <w15:docId w15:val="{50B4B69E-DE88-4EB0-B32B-5B31E343A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64AC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64AC1"/>
    <w:rPr>
      <w:b/>
      <w:bCs/>
    </w:rPr>
  </w:style>
  <w:style w:type="character" w:styleId="Hyperlink">
    <w:name w:val="Hyperlink"/>
    <w:basedOn w:val="DefaultParagraphFont"/>
    <w:uiPriority w:val="99"/>
    <w:semiHidden/>
    <w:unhideWhenUsed/>
    <w:rsid w:val="00B64AC1"/>
    <w:rPr>
      <w:color w:val="0000FF"/>
      <w:u w:val="single"/>
    </w:rPr>
  </w:style>
  <w:style w:type="paragraph" w:customStyle="1" w:styleId="futurismarkdown-listitem">
    <w:name w:val="futurismarkdown-listitem"/>
    <w:basedOn w:val="Normal"/>
    <w:rsid w:val="00B64A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eading1Char">
    <w:name w:val="Heading 1 Char"/>
    <w:basedOn w:val="DefaultParagraphFont"/>
    <w:link w:val="Heading1"/>
    <w:uiPriority w:val="9"/>
    <w:rsid w:val="00B64AC1"/>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953956">
      <w:bodyDiv w:val="1"/>
      <w:marLeft w:val="0"/>
      <w:marRight w:val="0"/>
      <w:marTop w:val="0"/>
      <w:marBottom w:val="0"/>
      <w:divBdr>
        <w:top w:val="none" w:sz="0" w:space="0" w:color="auto"/>
        <w:left w:val="none" w:sz="0" w:space="0" w:color="auto"/>
        <w:bottom w:val="none" w:sz="0" w:space="0" w:color="auto"/>
        <w:right w:val="none" w:sz="0" w:space="0" w:color="auto"/>
      </w:divBdr>
      <w:divsChild>
        <w:div w:id="231819516">
          <w:marLeft w:val="0"/>
          <w:marRight w:val="0"/>
          <w:marTop w:val="0"/>
          <w:marBottom w:val="120"/>
          <w:divBdr>
            <w:top w:val="none" w:sz="0" w:space="0" w:color="auto"/>
            <w:left w:val="none" w:sz="0" w:space="0" w:color="auto"/>
            <w:bottom w:val="none" w:sz="0" w:space="0" w:color="auto"/>
            <w:right w:val="none" w:sz="0" w:space="0" w:color="auto"/>
          </w:divBdr>
        </w:div>
        <w:div w:id="109594385">
          <w:marLeft w:val="0"/>
          <w:marRight w:val="0"/>
          <w:marTop w:val="0"/>
          <w:marBottom w:val="120"/>
          <w:divBdr>
            <w:top w:val="none" w:sz="0" w:space="0" w:color="auto"/>
            <w:left w:val="none" w:sz="0" w:space="0" w:color="auto"/>
            <w:bottom w:val="none" w:sz="0" w:space="0" w:color="auto"/>
            <w:right w:val="none" w:sz="0" w:space="0" w:color="auto"/>
          </w:divBdr>
        </w:div>
      </w:divsChild>
    </w:div>
    <w:div w:id="1571961358">
      <w:bodyDiv w:val="1"/>
      <w:marLeft w:val="0"/>
      <w:marRight w:val="0"/>
      <w:marTop w:val="0"/>
      <w:marBottom w:val="0"/>
      <w:divBdr>
        <w:top w:val="none" w:sz="0" w:space="0" w:color="auto"/>
        <w:left w:val="none" w:sz="0" w:space="0" w:color="auto"/>
        <w:bottom w:val="none" w:sz="0" w:space="0" w:color="auto"/>
        <w:right w:val="none" w:sz="0" w:space="0" w:color="auto"/>
      </w:divBdr>
      <w:divsChild>
        <w:div w:id="1155997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1106</Words>
  <Characters>6310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Кто-то</dc:creator>
  <cp:keywords/>
  <dc:description/>
  <cp:lastModifiedBy>Кто-то</cp:lastModifiedBy>
  <cp:revision>2</cp:revision>
  <dcterms:created xsi:type="dcterms:W3CDTF">2025-07-23T10:48:00Z</dcterms:created>
  <dcterms:modified xsi:type="dcterms:W3CDTF">2025-07-23T11:00:00Z</dcterms:modified>
</cp:coreProperties>
</file>